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39" w:rsidRDefault="00546739" w:rsidP="00546739">
      <w:pPr>
        <w:rPr>
          <w:b/>
          <w:sz w:val="28"/>
          <w:szCs w:val="28"/>
        </w:rPr>
      </w:pPr>
    </w:p>
    <w:p w:rsidR="00546739" w:rsidRDefault="00546739" w:rsidP="00546739">
      <w:pPr>
        <w:rPr>
          <w:b/>
          <w:sz w:val="28"/>
          <w:szCs w:val="28"/>
        </w:rPr>
      </w:pPr>
      <w:r>
        <w:rPr>
          <w:b/>
          <w:sz w:val="28"/>
          <w:szCs w:val="28"/>
        </w:rPr>
        <w:t>KRATICE I POKRATE</w:t>
      </w:r>
    </w:p>
    <w:p w:rsidR="00546739" w:rsidRDefault="00546739" w:rsidP="005467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Napiši kratice mjernih jedinica. 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centimetar</w:t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  <w:t>sekunda</w:t>
      </w:r>
      <w:r>
        <w:rPr>
          <w:sz w:val="28"/>
          <w:szCs w:val="28"/>
        </w:rPr>
        <w:tab/>
        <w:t>_____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metar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kilogram</w:t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  <w:t>minuta</w:t>
      </w:r>
      <w:r>
        <w:rPr>
          <w:sz w:val="28"/>
          <w:szCs w:val="28"/>
        </w:rPr>
        <w:tab/>
        <w:t>_____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 xml:space="preserve">kilometar </w:t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  <w:t>sat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</w:p>
    <w:p w:rsidR="00546739" w:rsidRDefault="00546739" w:rsidP="0054673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Napiši značenja sljedećih kratica.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god.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br.</w:t>
      </w:r>
      <w:r>
        <w:rPr>
          <w:sz w:val="28"/>
          <w:szCs w:val="28"/>
        </w:rPr>
        <w:tab/>
        <w:t>__________________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str.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itd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__________________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st.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tj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__________________</w:t>
      </w:r>
    </w:p>
    <w:p w:rsidR="00546739" w:rsidRDefault="00546739" w:rsidP="00546739">
      <w:pPr>
        <w:rPr>
          <w:b/>
          <w:sz w:val="28"/>
          <w:szCs w:val="28"/>
        </w:rPr>
      </w:pPr>
    </w:p>
    <w:p w:rsidR="00546739" w:rsidRDefault="00546739" w:rsidP="005467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Poveži pokrate s punim nazivom. 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HNK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Ministarstvo unutarnjih poslova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MUP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Ujedinjeni narodi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HAZU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Hrvatska akademija znanosti i umjetnosti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UN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Hrvatsko narodno kazalište</w:t>
      </w:r>
    </w:p>
    <w:p w:rsidR="00546739" w:rsidRDefault="00546739" w:rsidP="00546739">
      <w:pPr>
        <w:rPr>
          <w:b/>
          <w:sz w:val="28"/>
          <w:szCs w:val="28"/>
        </w:rPr>
      </w:pPr>
    </w:p>
    <w:p w:rsidR="00546739" w:rsidRDefault="00546739" w:rsidP="005467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Napiši pokrate zadanih naziva ustanova, udruga i tvrtki. 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Matica hrvatska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Hrvatska elektroprivreda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Dobrovoljno vatrogasno društvo</w:t>
      </w:r>
      <w:r>
        <w:rPr>
          <w:sz w:val="28"/>
          <w:szCs w:val="28"/>
        </w:rPr>
        <w:tab/>
        <w:t>_______________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Crveni križ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546739" w:rsidRDefault="00546739" w:rsidP="00546739">
      <w:pPr>
        <w:rPr>
          <w:b/>
          <w:sz w:val="28"/>
          <w:szCs w:val="28"/>
        </w:rPr>
      </w:pPr>
    </w:p>
    <w:p w:rsidR="00546739" w:rsidRDefault="00546739" w:rsidP="00546739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Poveži registarske oznake s punim nazivom gradova.</w:t>
      </w:r>
      <w:r>
        <w:rPr>
          <w:b/>
          <w:sz w:val="28"/>
          <w:szCs w:val="28"/>
        </w:rPr>
        <w:tab/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Vukovar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OG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Split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VU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Pula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lastRenderedPageBreak/>
        <w:t>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Osijek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PU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Makarska</w:t>
      </w:r>
    </w:p>
    <w:p w:rsidR="00546739" w:rsidRDefault="00546739" w:rsidP="00546739">
      <w:pPr>
        <w:rPr>
          <w:sz w:val="28"/>
          <w:szCs w:val="28"/>
        </w:rPr>
      </w:pPr>
      <w:r>
        <w:rPr>
          <w:sz w:val="28"/>
          <w:szCs w:val="28"/>
        </w:rPr>
        <w:t>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Ogulin</w:t>
      </w:r>
    </w:p>
    <w:p w:rsidR="00546739" w:rsidRDefault="00546739" w:rsidP="00546739">
      <w:r>
        <w:t xml:space="preserve">Rješenja: </w:t>
      </w:r>
    </w:p>
    <w:p w:rsidR="00546739" w:rsidRDefault="00546739" w:rsidP="00546739">
      <w:r>
        <w:t xml:space="preserve">1. centimetar – cm, metar – m, kilometar – km, gram – g, kilogram – kg, tona – t, sekunda – s, minuta – min, sat – h  </w:t>
      </w:r>
    </w:p>
    <w:p w:rsidR="00546739" w:rsidRDefault="00546739" w:rsidP="00546739">
      <w:r>
        <w:t>2. godina, stranica, stoljeće, broj, i tako dalje, to jest</w:t>
      </w:r>
    </w:p>
    <w:p w:rsidR="00546739" w:rsidRDefault="00546739" w:rsidP="00546739">
      <w:r>
        <w:t xml:space="preserve">3. </w: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0.4pt;margin-top:7.8pt;width:35.25pt;height:23.25pt;flip:y;z-index:251658240;mso-position-horizontal-relative:text;mso-position-vertical-relative:text" o:connectortype="straight"/>
        </w:pict>
      </w:r>
      <w:r>
        <w:pict>
          <v:shape id="_x0000_s1032" type="#_x0000_t32" style="position:absolute;margin-left:23.65pt;margin-top:7.8pt;width:45.75pt;height:67.5pt;z-index:251658240;mso-position-horizontal-relative:text;mso-position-vertical-relative:text" o:connectortype="straight"/>
        </w:pict>
      </w:r>
      <w:r>
        <w:t>HNK</w:t>
      </w:r>
      <w:r>
        <w:tab/>
      </w:r>
      <w:r>
        <w:tab/>
        <w:t>Ministarstvo unutarnjih poslova</w:t>
      </w:r>
    </w:p>
    <w:p w:rsidR="00546739" w:rsidRDefault="00546739" w:rsidP="00546739">
      <w:r>
        <w:pict>
          <v:shape id="_x0000_s1033" type="#_x0000_t32" style="position:absolute;margin-left:16.9pt;margin-top:8.6pt;width:48.75pt;height:44.25pt;flip:y;z-index:251658240" o:connectortype="straight"/>
        </w:pict>
      </w:r>
      <w:r>
        <w:t>MUP</w:t>
      </w:r>
      <w:r>
        <w:tab/>
      </w:r>
      <w:r>
        <w:tab/>
        <w:t>Ujedinjeni narodi</w:t>
      </w:r>
    </w:p>
    <w:p w:rsidR="00546739" w:rsidRDefault="00546739" w:rsidP="00546739">
      <w:r>
        <w:pict>
          <v:shape id="_x0000_s1034" type="#_x0000_t32" style="position:absolute;margin-left:30.4pt;margin-top:7.85pt;width:35.25pt;height:0;z-index:251658240" o:connectortype="straight"/>
        </w:pict>
      </w:r>
      <w:r>
        <w:t>HAZU</w:t>
      </w:r>
      <w:r>
        <w:tab/>
      </w:r>
      <w:r>
        <w:tab/>
        <w:t>Hrvatska akademija znanosti i umjetnosti</w:t>
      </w:r>
    </w:p>
    <w:p w:rsidR="00546739" w:rsidRDefault="00546739" w:rsidP="00546739">
      <w:r>
        <w:t>UN</w:t>
      </w:r>
      <w:r>
        <w:tab/>
      </w:r>
      <w:r>
        <w:tab/>
        <w:t>Hrvatsko narodno kazalište</w:t>
      </w:r>
    </w:p>
    <w:p w:rsidR="00546739" w:rsidRDefault="00546739" w:rsidP="00546739">
      <w:r>
        <w:t xml:space="preserve">4. Matica hrvatska – MH, hrvatska elektroprivreda – HEP, Dobrovoljno vatrogasno društvo – DVD, Crveni križ – CK  </w:t>
      </w:r>
    </w:p>
    <w:p w:rsidR="00546739" w:rsidRDefault="00546739" w:rsidP="00546739">
      <w:r>
        <w:t xml:space="preserve">5. </w:t>
      </w:r>
    </w:p>
    <w:p w:rsidR="00546739" w:rsidRDefault="00546739" w:rsidP="00546739">
      <w:r>
        <w:pict>
          <v:shape id="_x0000_s1031" type="#_x0000_t32" style="position:absolute;margin-left:16.9pt;margin-top:12.6pt;width:85.5pt;height:42.75pt;flip:y;z-index:251658240" o:connectortype="straight"/>
        </w:pict>
      </w:r>
      <w:r>
        <w:pict>
          <v:shape id="_x0000_s1026" type="#_x0000_t32" style="position:absolute;margin-left:16.9pt;margin-top:8.1pt;width:85.5pt;height:64.5pt;z-index:251658240" o:connectortype="straight"/>
        </w:pict>
      </w:r>
      <w:r>
        <w:t>OS</w:t>
      </w:r>
      <w:r>
        <w:tab/>
      </w:r>
      <w:r>
        <w:tab/>
      </w:r>
      <w:r>
        <w:tab/>
        <w:t>Vukovar</w:t>
      </w:r>
    </w:p>
    <w:p w:rsidR="00546739" w:rsidRDefault="00546739" w:rsidP="00546739">
      <w:r>
        <w:pict>
          <v:shape id="_x0000_s1030" type="#_x0000_t32" style="position:absolute;margin-left:16.9pt;margin-top:10.4pt;width:85.5pt;height:39.75pt;flip:y;z-index:251658240" o:connectortype="straight"/>
        </w:pict>
      </w:r>
      <w:r>
        <w:pict>
          <v:shape id="_x0000_s1027" type="#_x0000_t32" style="position:absolute;margin-left:16.9pt;margin-top:10.4pt;width:85.5pt;height:86.25pt;z-index:251658240" o:connectortype="straight"/>
        </w:pict>
      </w:r>
      <w:r>
        <w:t>OG</w:t>
      </w:r>
      <w:r>
        <w:tab/>
      </w:r>
      <w:r>
        <w:tab/>
      </w:r>
      <w:r>
        <w:tab/>
        <w:t>Split</w:t>
      </w:r>
    </w:p>
    <w:p w:rsidR="00546739" w:rsidRDefault="00546739" w:rsidP="00546739">
      <w:r>
        <w:pict>
          <v:shape id="_x0000_s1029" type="#_x0000_t32" style="position:absolute;margin-left:16.9pt;margin-top:10.4pt;width:85.5pt;height:42.75pt;flip:y;z-index:251658240" o:connectortype="straight"/>
        </w:pict>
      </w:r>
      <w:r>
        <w:t>VU</w:t>
      </w:r>
      <w:r>
        <w:tab/>
      </w:r>
      <w:r>
        <w:tab/>
      </w:r>
      <w:r>
        <w:tab/>
        <w:t>Pula</w:t>
      </w:r>
    </w:p>
    <w:p w:rsidR="00546739" w:rsidRDefault="00546739" w:rsidP="00546739">
      <w:r>
        <w:t>ST</w:t>
      </w:r>
      <w:r>
        <w:tab/>
      </w:r>
      <w:r>
        <w:tab/>
      </w:r>
      <w:r>
        <w:tab/>
        <w:t>Osijek</w:t>
      </w:r>
    </w:p>
    <w:p w:rsidR="00546739" w:rsidRDefault="00546739" w:rsidP="00546739">
      <w:r>
        <w:pict>
          <v:shape id="_x0000_s1028" type="#_x0000_t32" style="position:absolute;margin-left:23.65pt;margin-top:8.15pt;width:78.75pt;height:21pt;flip:y;z-index:251658240" o:connectortype="straight"/>
        </w:pict>
      </w:r>
      <w:r>
        <w:t>PU</w:t>
      </w:r>
      <w:r>
        <w:tab/>
      </w:r>
      <w:r>
        <w:tab/>
      </w:r>
      <w:r>
        <w:tab/>
        <w:t>Makarska</w:t>
      </w:r>
    </w:p>
    <w:p w:rsidR="00546739" w:rsidRDefault="00546739" w:rsidP="00546739">
      <w:r>
        <w:t>MA</w:t>
      </w:r>
      <w:r>
        <w:tab/>
      </w:r>
      <w:r>
        <w:tab/>
      </w:r>
      <w:r>
        <w:tab/>
        <w:t>Ogulin</w:t>
      </w:r>
    </w:p>
    <w:p w:rsidR="00546739" w:rsidRDefault="00546739" w:rsidP="00546739">
      <w:pPr>
        <w:rPr>
          <w:sz w:val="28"/>
          <w:szCs w:val="28"/>
        </w:rPr>
      </w:pPr>
    </w:p>
    <w:p w:rsidR="00EF10B2" w:rsidRDefault="00EF10B2"/>
    <w:sectPr w:rsidR="00EF10B2" w:rsidSect="00EF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6739"/>
    <w:rsid w:val="00546739"/>
    <w:rsid w:val="00EF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26"/>
        <o:r id="V:Rule3" type="connector" idref="#_x0000_s1035"/>
        <o:r id="V:Rule4" type="connector" idref="#_x0000_s1027"/>
        <o:r id="V:Rule5" type="connector" idref="#_x0000_s1032"/>
        <o:r id="V:Rule6" type="connector" idref="#_x0000_s1029"/>
        <o:r id="V:Rule7" type="connector" idref="#_x0000_s1028"/>
        <o:r id="V:Rule8" type="connector" idref="#_x0000_s1030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3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>Grizli777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2020-01-28T18:54:00Z</dcterms:created>
  <dcterms:modified xsi:type="dcterms:W3CDTF">2020-01-28T18:55:00Z</dcterms:modified>
</cp:coreProperties>
</file>